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D9" w:rsidRPr="002D354B" w:rsidRDefault="00603C59" w:rsidP="001F4BD9">
      <w:pPr>
        <w:pStyle w:val="a5"/>
        <w:ind w:firstLine="345"/>
        <w:contextualSpacing/>
        <w:jc w:val="right"/>
        <w:rPr>
          <w:sz w:val="28"/>
          <w:szCs w:val="28"/>
        </w:rPr>
      </w:pPr>
      <w:r w:rsidRPr="00603C59">
        <w:rPr>
          <w:sz w:val="26"/>
          <w:szCs w:val="26"/>
        </w:rPr>
        <w:t>Приложение №3</w:t>
      </w:r>
      <w:r w:rsidRPr="00603C59">
        <w:rPr>
          <w:sz w:val="26"/>
          <w:szCs w:val="26"/>
        </w:rPr>
        <w:br/>
        <w:t>к Постановлению Администрации</w:t>
      </w:r>
      <w:r w:rsidRPr="00603C59">
        <w:rPr>
          <w:sz w:val="26"/>
          <w:szCs w:val="26"/>
        </w:rPr>
        <w:br/>
        <w:t>Конаковского района Тверской области</w:t>
      </w:r>
      <w:r w:rsidRPr="00603C59">
        <w:rPr>
          <w:sz w:val="26"/>
          <w:szCs w:val="26"/>
        </w:rPr>
        <w:br/>
      </w:r>
      <w:r w:rsidR="001F4BD9" w:rsidRPr="002D354B">
        <w:rPr>
          <w:sz w:val="28"/>
          <w:szCs w:val="28"/>
        </w:rPr>
        <w:t xml:space="preserve">от  </w:t>
      </w:r>
      <w:r w:rsidR="001F4BD9">
        <w:rPr>
          <w:sz w:val="28"/>
          <w:szCs w:val="28"/>
        </w:rPr>
        <w:t>21.02.2022</w:t>
      </w:r>
      <w:r w:rsidR="001F4BD9" w:rsidRPr="002D354B">
        <w:rPr>
          <w:sz w:val="28"/>
          <w:szCs w:val="28"/>
        </w:rPr>
        <w:t xml:space="preserve">  №</w:t>
      </w:r>
      <w:r w:rsidR="001F4BD9">
        <w:rPr>
          <w:sz w:val="28"/>
          <w:szCs w:val="28"/>
        </w:rPr>
        <w:t xml:space="preserve"> 126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МО "Конаковского района" Тверской области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МО "Конаковского района" Тверской области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МО "Конаковский район" Тверской области - Служба протокола, </w:t>
      </w:r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ЦМП «Иволга», </w:t>
      </w:r>
      <w:proofErr w:type="spellStart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="00603C59" w:rsidRPr="00603C59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8620A3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2 310,000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11 482,800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20A3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Цель 2 "Формирование эффективной системы исполнения  муниципальной функции по обеспечению информационной открытости органов местного самоуправления МО «Конаковский район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»Т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20A3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2310,000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11482,800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339,600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1839,600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91,920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551,920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862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787,680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"Доля </w:t>
            </w:r>
            <w:proofErr w:type="spell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поселений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spellEnd"/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862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1970,400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9643,200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20A3" w:rsidRPr="003B24C8" w:rsidTr="00C5310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363,600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1 609,200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4 034,000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C5310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20A3" w:rsidRPr="003B24C8" w:rsidTr="00C5310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43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0A3" w:rsidRPr="008620A3" w:rsidRDefault="0086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8620A3" w:rsidRDefault="008620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0A3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0A3" w:rsidRPr="0026438D" w:rsidRDefault="008620A3" w:rsidP="00264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625DF"/>
    <w:rsid w:val="00146FB7"/>
    <w:rsid w:val="0019572F"/>
    <w:rsid w:val="001F4BD9"/>
    <w:rsid w:val="0026438D"/>
    <w:rsid w:val="00310E2E"/>
    <w:rsid w:val="003228C4"/>
    <w:rsid w:val="00343315"/>
    <w:rsid w:val="003B24C8"/>
    <w:rsid w:val="00464486"/>
    <w:rsid w:val="00603C59"/>
    <w:rsid w:val="006D70B3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F4B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1F4BD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2019-05-08T05:16:00Z</dcterms:created>
  <dcterms:modified xsi:type="dcterms:W3CDTF">2022-03-30T09:29:00Z</dcterms:modified>
</cp:coreProperties>
</file>